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FD2D52" w:rsidP="00887834" w14:paraId="5DD5F304" w14:textId="0D94C4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FD2D52" w:rsidR="00F82A85">
        <w:rPr>
          <w:rFonts w:ascii="Times New Roman" w:eastAsia="Times New Roman" w:hAnsi="Times New Roman" w:cs="Times New Roman"/>
          <w:sz w:val="24"/>
          <w:szCs w:val="24"/>
          <w:lang w:eastAsia="ru-RU"/>
        </w:rPr>
        <w:t>5180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FD2D52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D2D52" w:rsidR="004D76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FD2D52" w:rsidR="00AF27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D76EB" w:rsidRPr="00FD2D52" w:rsidP="004D76EB" w14:paraId="15E8746D" w14:textId="0E76A55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2D52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FD2D52" w:rsidR="00F82A85">
        <w:rPr>
          <w:rFonts w:ascii="Times New Roman" w:hAnsi="Times New Roman" w:cs="Times New Roman"/>
          <w:bCs/>
          <w:sz w:val="24"/>
          <w:szCs w:val="24"/>
        </w:rPr>
        <w:t>86MS0043-01-2024-006731-26</w:t>
      </w:r>
    </w:p>
    <w:p w:rsidR="00AF27FD" w:rsidRPr="00FD2D52" w:rsidP="00AF27FD" w14:paraId="6702D3DE" w14:textId="777777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AF27FD" w:rsidRPr="00FD2D52" w:rsidP="00AF27FD" w14:paraId="7286E089" w14:textId="777777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467CB8" w:rsidRPr="00FD2D52" w:rsidP="00467CB8" w14:paraId="16B82521" w14:textId="77777777">
      <w:pPr>
        <w:pStyle w:val="BodyTextIndent"/>
        <w:ind w:firstLine="540"/>
        <w:rPr>
          <w:sz w:val="24"/>
          <w:szCs w:val="24"/>
        </w:rPr>
      </w:pPr>
    </w:p>
    <w:p w:rsidR="00887834" w:rsidRPr="00FD2D52" w:rsidP="00467CB8" w14:paraId="2268D6D2" w14:textId="16A55DE6">
      <w:pPr>
        <w:pStyle w:val="BodyTextIndent"/>
        <w:ind w:firstLine="540"/>
        <w:rPr>
          <w:sz w:val="24"/>
          <w:szCs w:val="24"/>
        </w:rPr>
      </w:pPr>
      <w:r w:rsidRPr="00FD2D52">
        <w:rPr>
          <w:sz w:val="24"/>
          <w:szCs w:val="24"/>
        </w:rPr>
        <w:t>г. Нижневартовск</w:t>
      </w:r>
      <w:r w:rsidRPr="00FD2D52">
        <w:rPr>
          <w:sz w:val="24"/>
          <w:szCs w:val="24"/>
        </w:rPr>
        <w:tab/>
      </w:r>
      <w:r w:rsidRPr="00FD2D52">
        <w:rPr>
          <w:sz w:val="24"/>
          <w:szCs w:val="24"/>
        </w:rPr>
        <w:tab/>
      </w:r>
      <w:r w:rsidRPr="00FD2D52">
        <w:rPr>
          <w:sz w:val="24"/>
          <w:szCs w:val="24"/>
        </w:rPr>
        <w:tab/>
      </w:r>
      <w:r w:rsidRPr="00FD2D52">
        <w:rPr>
          <w:sz w:val="24"/>
          <w:szCs w:val="24"/>
        </w:rPr>
        <w:tab/>
        <w:t xml:space="preserve">            </w:t>
      </w:r>
      <w:r w:rsidRPr="00FD2D52" w:rsidR="004E431A">
        <w:rPr>
          <w:sz w:val="24"/>
          <w:szCs w:val="24"/>
        </w:rPr>
        <w:t xml:space="preserve">                   </w:t>
      </w:r>
      <w:r w:rsidRPr="00FD2D52" w:rsidR="00F82A85">
        <w:rPr>
          <w:sz w:val="24"/>
          <w:szCs w:val="24"/>
        </w:rPr>
        <w:t>04 июля</w:t>
      </w:r>
      <w:r w:rsidRPr="00FD2D52" w:rsidR="004E431A">
        <w:rPr>
          <w:sz w:val="24"/>
          <w:szCs w:val="24"/>
        </w:rPr>
        <w:t xml:space="preserve"> 2024</w:t>
      </w:r>
      <w:r w:rsidRPr="00FD2D52">
        <w:rPr>
          <w:sz w:val="24"/>
          <w:szCs w:val="24"/>
        </w:rPr>
        <w:t xml:space="preserve"> года</w:t>
      </w:r>
    </w:p>
    <w:p w:rsidR="00887834" w:rsidRPr="00FD2D52" w:rsidP="00887834" w14:paraId="2B05FD19" w14:textId="77777777">
      <w:pPr>
        <w:pStyle w:val="BodyTextIndent"/>
        <w:rPr>
          <w:sz w:val="24"/>
          <w:szCs w:val="24"/>
        </w:rPr>
      </w:pPr>
    </w:p>
    <w:p w:rsidR="00674F64" w:rsidRPr="00FD2D52" w:rsidP="004D76EB" w14:paraId="0FF3D539" w14:textId="3DAC6283">
      <w:pPr>
        <w:spacing w:after="0"/>
        <w:ind w:firstLine="540"/>
        <w:jc w:val="both"/>
        <w:rPr>
          <w:color w:val="000099"/>
          <w:sz w:val="24"/>
          <w:szCs w:val="24"/>
        </w:rPr>
      </w:pPr>
      <w:r w:rsidRPr="00FD2D52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Pr="00FD2D52" w:rsidR="00467CB8">
        <w:rPr>
          <w:rFonts w:ascii="Times New Roman" w:hAnsi="Times New Roman" w:cs="Times New Roman"/>
          <w:sz w:val="24"/>
          <w:szCs w:val="24"/>
        </w:rPr>
        <w:t>3</w:t>
      </w:r>
      <w:r w:rsidRPr="00FD2D52"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FD2D52" w:rsidR="00467CB8">
        <w:rPr>
          <w:rFonts w:ascii="Times New Roman" w:hAnsi="Times New Roman" w:cs="Times New Roman"/>
          <w:sz w:val="24"/>
          <w:szCs w:val="24"/>
        </w:rPr>
        <w:t>Дурдело Е.В.</w:t>
      </w:r>
      <w:r w:rsidRPr="00FD2D52" w:rsidR="004D76EB">
        <w:rPr>
          <w:rFonts w:ascii="Times New Roman" w:hAnsi="Times New Roman" w:cs="Times New Roman"/>
          <w:sz w:val="24"/>
          <w:szCs w:val="24"/>
        </w:rPr>
        <w:t>,</w:t>
      </w:r>
    </w:p>
    <w:p w:rsidR="00674F64" w:rsidRPr="00FD2D52" w:rsidP="004D76EB" w14:paraId="18479DE9" w14:textId="15D635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Pr="00FD2D52" w:rsidR="00467CB8">
        <w:rPr>
          <w:rFonts w:ascii="Times New Roman" w:hAnsi="Times New Roman" w:cs="Times New Roman"/>
          <w:sz w:val="24"/>
          <w:szCs w:val="24"/>
        </w:rPr>
        <w:t>Богачевой К.А.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67CB8" w:rsidRPr="00FD2D52" w:rsidP="00467CB8" w14:paraId="30768018" w14:textId="19B9E1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представителя истца АО «Городские электрические сети»</w:t>
      </w:r>
      <w:r w:rsidRPr="00FD2D52" w:rsidR="005D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исковом заявлении просил о рассмотрении дела в отсутствие истца)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ответчика </w:t>
      </w:r>
      <w:r w:rsidRPr="00FD2D52" w:rsidR="00F82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Пикмарева В.А.</w:t>
      </w:r>
      <w:r w:rsidRPr="00FD2D52" w:rsidR="005D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(извещался надлежащим образом)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67CB8" w:rsidRPr="00FD2D52" w:rsidP="00467CB8" w14:paraId="3972C559" w14:textId="28A4C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FD2D52" w:rsidR="00717150">
        <w:rPr>
          <w:rFonts w:ascii="Times New Roman" w:hAnsi="Times New Roman" w:cs="Times New Roman"/>
          <w:sz w:val="24"/>
          <w:szCs w:val="24"/>
        </w:rPr>
        <w:t xml:space="preserve">АО </w:t>
      </w:r>
      <w:r w:rsidRPr="00FD2D52">
        <w:rPr>
          <w:rFonts w:ascii="Times New Roman" w:hAnsi="Times New Roman" w:cs="Times New Roman"/>
          <w:sz w:val="24"/>
          <w:szCs w:val="24"/>
        </w:rPr>
        <w:t xml:space="preserve">«Городские электрические сети» </w:t>
      </w:r>
      <w:r w:rsidRPr="00FD2D52" w:rsidR="00717150">
        <w:rPr>
          <w:rFonts w:ascii="Times New Roman" w:hAnsi="Times New Roman" w:cs="Times New Roman"/>
          <w:sz w:val="24"/>
          <w:szCs w:val="24"/>
        </w:rPr>
        <w:t xml:space="preserve">к </w:t>
      </w:r>
      <w:r w:rsidRPr="00FD2D52" w:rsidR="00F82A85">
        <w:rPr>
          <w:rFonts w:ascii="Times New Roman" w:hAnsi="Times New Roman" w:cs="Times New Roman"/>
          <w:sz w:val="24"/>
          <w:szCs w:val="24"/>
        </w:rPr>
        <w:t>Пикмареву Владимиру Анатольевичу</w:t>
      </w:r>
      <w:r w:rsidRPr="00FD2D52" w:rsidR="00AF27FD">
        <w:rPr>
          <w:rFonts w:ascii="Times New Roman" w:hAnsi="Times New Roman" w:cs="Times New Roman"/>
          <w:sz w:val="24"/>
          <w:szCs w:val="24"/>
        </w:rPr>
        <w:t xml:space="preserve"> </w:t>
      </w:r>
      <w:r w:rsidRPr="00FD2D52">
        <w:rPr>
          <w:rFonts w:ascii="Times New Roman" w:hAnsi="Times New Roman" w:cs="Times New Roman"/>
          <w:sz w:val="24"/>
          <w:szCs w:val="24"/>
        </w:rPr>
        <w:t xml:space="preserve">о взыскании </w:t>
      </w:r>
      <w:r w:rsidRPr="00FD2D52">
        <w:rPr>
          <w:rFonts w:ascii="Times New Roman" w:hAnsi="Times New Roman" w:cs="Times New Roman"/>
          <w:sz w:val="24"/>
          <w:szCs w:val="24"/>
        </w:rPr>
        <w:t>задолженности по оплате коммунальных услуг,</w:t>
      </w:r>
    </w:p>
    <w:p w:rsidR="00A20D07" w:rsidRPr="00FD2D52" w:rsidP="00467CB8" w14:paraId="65F08DDC" w14:textId="0309B6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hAnsi="Times New Roman" w:cs="Times New Roman"/>
          <w:sz w:val="24"/>
          <w:szCs w:val="24"/>
        </w:rPr>
        <w:t>Руководствуясь ст.ст. 194-199 ГПК РФ, мировой судья</w:t>
      </w:r>
    </w:p>
    <w:p w:rsidR="00A20D07" w:rsidRPr="00FD2D52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17150" w:rsidRPr="00FD2D52" w:rsidP="00717150" w14:paraId="3F7C446D" w14:textId="447F068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«Городские электрические сети» к </w:t>
      </w:r>
      <w:r w:rsidRPr="00FD2D52" w:rsidR="00F82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Пикмареву Владимиру Анатольевичу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оплате коммунальных услуг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</w:t>
      </w:r>
      <w:r w:rsidRPr="00FD2D52" w:rsidR="004E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7150" w:rsidRPr="00FD2D52" w:rsidP="00717150" w14:paraId="1D59D49A" w14:textId="16A4117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</w:t>
      </w:r>
      <w:r w:rsidRPr="00FD2D52" w:rsidR="00820C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D52" w:rsidR="00F82A85">
        <w:rPr>
          <w:rFonts w:ascii="Times New Roman" w:hAnsi="Times New Roman" w:cs="Times New Roman"/>
          <w:sz w:val="24"/>
          <w:szCs w:val="24"/>
        </w:rPr>
        <w:t xml:space="preserve">Пикмарева Владимира Анатольевича 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 </w:t>
      </w:r>
      <w:r w:rsidR="00B53049">
        <w:rPr>
          <w:sz w:val="25"/>
          <w:szCs w:val="25"/>
        </w:rPr>
        <w:t>****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АО «Городские электрические сети» (ИНН 8603004190) задолженность по коммунальным услугам отопление по жилому помещению, расположенному по адресу: Ханты-Мансийский автономный округ – Югра, </w:t>
      </w:r>
      <w:r w:rsidRPr="00FD2D52" w:rsidR="00F82A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 Победы, д. 14-Б, кв. 61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период с </w:t>
      </w:r>
      <w:r w:rsidRPr="00FD2D52" w:rsidR="00F82A85"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01.12.2021 по 30.11.2022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FD2D52" w:rsidR="00F82A85">
        <w:rPr>
          <w:rFonts w:ascii="Times New Roman" w:eastAsia="Times New Roman" w:hAnsi="Times New Roman" w:cs="Times New Roman"/>
          <w:sz w:val="24"/>
          <w:szCs w:val="24"/>
          <w:lang w:eastAsia="ru-RU"/>
        </w:rPr>
        <w:t>17981,07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пени в размере </w:t>
      </w:r>
      <w:r w:rsidRPr="00FD2D52" w:rsidR="00F82A85">
        <w:rPr>
          <w:rFonts w:ascii="Times New Roman" w:eastAsia="Times New Roman" w:hAnsi="Times New Roman" w:cs="Times New Roman"/>
          <w:sz w:val="24"/>
          <w:szCs w:val="24"/>
          <w:lang w:eastAsia="ru-RU"/>
        </w:rPr>
        <w:t>6197,11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расходы по уплате государственной пошлины в размере </w:t>
      </w:r>
      <w:r w:rsidRPr="00FD2D52" w:rsidR="00F82A85">
        <w:rPr>
          <w:rFonts w:ascii="Times New Roman" w:eastAsia="Times New Roman" w:hAnsi="Times New Roman" w:cs="Times New Roman"/>
          <w:sz w:val="24"/>
          <w:szCs w:val="24"/>
          <w:lang w:eastAsia="ru-RU"/>
        </w:rPr>
        <w:t>925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судебные расходы на оплату почтовых расходов в размере 302,44 руб</w:t>
      </w:r>
      <w:r w:rsidRPr="00FD2D52" w:rsidR="00F82A85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услуг представителя в размере 604,45, а всего взыскать 26010 рублей 07 копеек.</w:t>
      </w:r>
    </w:p>
    <w:p w:rsidR="00717150" w:rsidRPr="00FD2D52" w:rsidP="00717150" w14:paraId="1A3DEAF8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17150" w:rsidRPr="00FD2D52" w:rsidP="00717150" w14:paraId="546BE976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17150" w:rsidRPr="00FD2D52" w:rsidP="00717150" w14:paraId="4AE824A4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пятнадцати дней со дня объявления резолютивной части решения суда, если лица, участвующие в 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деле, их представители не присутствовали в судебном заседании.</w:t>
      </w:r>
    </w:p>
    <w:p w:rsidR="00717150" w:rsidRPr="00FD2D52" w:rsidP="00717150" w14:paraId="46D27A13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717150" w:rsidRPr="00FD2D52" w:rsidP="00717150" w14:paraId="13A20438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течение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в Нижневартовский городской суд через мирового судью судебного участка № 3 города окружного значения Нижневартовска.</w:t>
      </w:r>
    </w:p>
    <w:p w:rsidR="00FD2D52" w:rsidP="006D7E63" w14:paraId="6C75EA6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057" w:rsidRPr="00FD2D52" w:rsidP="006D7E63" w14:paraId="0DB20422" w14:textId="565EDF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****</w:t>
      </w:r>
    </w:p>
    <w:p w:rsidR="00A46275" w:rsidRPr="00FD2D52" w:rsidP="006D7E63" w14:paraId="7E6B83EA" w14:textId="773B9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D52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FD2D52">
        <w:rPr>
          <w:rFonts w:ascii="Times New Roman" w:hAnsi="Times New Roman" w:cs="Times New Roman"/>
          <w:sz w:val="24"/>
          <w:szCs w:val="24"/>
        </w:rPr>
        <w:tab/>
      </w:r>
      <w:r w:rsidRPr="00FD2D52">
        <w:rPr>
          <w:rFonts w:ascii="Times New Roman" w:hAnsi="Times New Roman" w:cs="Times New Roman"/>
          <w:sz w:val="24"/>
          <w:szCs w:val="24"/>
        </w:rPr>
        <w:tab/>
      </w:r>
      <w:r w:rsidRPr="00FD2D52">
        <w:rPr>
          <w:rFonts w:ascii="Times New Roman" w:hAnsi="Times New Roman" w:cs="Times New Roman"/>
          <w:sz w:val="24"/>
          <w:szCs w:val="24"/>
        </w:rPr>
        <w:tab/>
      </w:r>
      <w:r w:rsidRPr="00FD2D52">
        <w:rPr>
          <w:rFonts w:ascii="Times New Roman" w:hAnsi="Times New Roman" w:cs="Times New Roman"/>
          <w:sz w:val="24"/>
          <w:szCs w:val="24"/>
        </w:rPr>
        <w:tab/>
      </w:r>
      <w:r w:rsidRPr="00FD2D52">
        <w:rPr>
          <w:rFonts w:ascii="Times New Roman" w:hAnsi="Times New Roman" w:cs="Times New Roman"/>
          <w:sz w:val="24"/>
          <w:szCs w:val="24"/>
        </w:rPr>
        <w:tab/>
      </w:r>
      <w:r w:rsidRPr="00FD2D52">
        <w:rPr>
          <w:rFonts w:ascii="Times New Roman" w:hAnsi="Times New Roman" w:cs="Times New Roman"/>
          <w:sz w:val="24"/>
          <w:szCs w:val="24"/>
        </w:rPr>
        <w:tab/>
      </w:r>
      <w:r w:rsidRPr="00FD2D52">
        <w:rPr>
          <w:rFonts w:ascii="Times New Roman" w:hAnsi="Times New Roman" w:cs="Times New Roman"/>
          <w:sz w:val="24"/>
          <w:szCs w:val="24"/>
        </w:rPr>
        <w:tab/>
      </w:r>
      <w:r w:rsidRPr="00FD2D52" w:rsidR="006D7E63">
        <w:rPr>
          <w:rFonts w:ascii="Times New Roman" w:hAnsi="Times New Roman" w:cs="Times New Roman"/>
          <w:sz w:val="24"/>
          <w:szCs w:val="24"/>
        </w:rPr>
        <w:tab/>
      </w:r>
      <w:r w:rsidRPr="00FD2D52" w:rsidR="005D4053">
        <w:rPr>
          <w:rFonts w:ascii="Times New Roman" w:hAnsi="Times New Roman" w:cs="Times New Roman"/>
          <w:sz w:val="24"/>
          <w:szCs w:val="24"/>
        </w:rPr>
        <w:t xml:space="preserve">Е.В. Дурдело </w:t>
      </w:r>
    </w:p>
    <w:p w:rsidR="00FD2D52" w:rsidP="00FD2D52" w14:paraId="02AE5826" w14:textId="77777777">
      <w:pPr>
        <w:shd w:val="clear" w:color="auto" w:fill="FFFFFF"/>
        <w:tabs>
          <w:tab w:val="left" w:pos="709"/>
          <w:tab w:val="left" w:pos="93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D5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FD2D52" w:rsidRPr="00FD2D52" w:rsidP="00FD2D52" w14:paraId="23EA50EE" w14:textId="75785E7A">
      <w:pPr>
        <w:shd w:val="clear" w:color="auto" w:fill="FFFFFF"/>
        <w:tabs>
          <w:tab w:val="left" w:pos="709"/>
          <w:tab w:val="left" w:pos="93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D52">
        <w:rPr>
          <w:rFonts w:ascii="Times New Roman" w:hAnsi="Times New Roman" w:cs="Times New Roman"/>
          <w:color w:val="000000"/>
          <w:sz w:val="24"/>
          <w:szCs w:val="24"/>
        </w:rPr>
        <w:t>Секретарь судебного заседания                                                      К.А. Богачева</w:t>
      </w:r>
    </w:p>
    <w:p w:rsidR="00FD2D52" w:rsidRPr="00FD2D52" w:rsidP="00FD2D52" w14:paraId="6F2F7760" w14:textId="7472A020">
      <w:pPr>
        <w:shd w:val="clear" w:color="auto" w:fill="FFFFFF"/>
        <w:tabs>
          <w:tab w:val="left" w:pos="709"/>
          <w:tab w:val="left" w:pos="93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D52">
        <w:rPr>
          <w:rFonts w:ascii="Times New Roman" w:hAnsi="Times New Roman" w:cs="Times New Roman"/>
          <w:color w:val="000000"/>
          <w:sz w:val="24"/>
          <w:szCs w:val="24"/>
        </w:rPr>
        <w:t xml:space="preserve">   04 июл</w:t>
      </w:r>
      <w:r w:rsidRPr="00FD2D52">
        <w:rPr>
          <w:rFonts w:ascii="Times New Roman" w:hAnsi="Times New Roman" w:cs="Times New Roman"/>
          <w:color w:val="000000"/>
          <w:sz w:val="24"/>
          <w:szCs w:val="24"/>
        </w:rPr>
        <w:t>я 2024 г.</w:t>
      </w:r>
    </w:p>
    <w:p w:rsidR="00FD2D52" w:rsidRPr="00FD2D52" w:rsidP="00FD2D52" w14:paraId="0B039191" w14:textId="77777777">
      <w:pPr>
        <w:shd w:val="clear" w:color="auto" w:fill="FFFFFF"/>
        <w:tabs>
          <w:tab w:val="left" w:pos="709"/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D2D52" w:rsidRPr="00FD2D52" w:rsidP="00FD2D52" w14:paraId="22F42C89" w14:textId="6946EF32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D52">
        <w:rPr>
          <w:rFonts w:ascii="Times New Roman" w:hAnsi="Times New Roman" w:cs="Times New Roman"/>
          <w:bCs/>
          <w:color w:val="000000"/>
          <w:sz w:val="22"/>
          <w:szCs w:val="22"/>
        </w:rPr>
        <w:t>Подлинник решения находится в материалах гражданского дела № 2-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5180</w:t>
      </w:r>
      <w:r w:rsidRPr="00FD2D52">
        <w:rPr>
          <w:rFonts w:ascii="Times New Roman" w:hAnsi="Times New Roman" w:cs="Times New Roman"/>
          <w:bCs/>
          <w:color w:val="000000"/>
          <w:sz w:val="22"/>
          <w:szCs w:val="22"/>
        </w:rPr>
        <w:t>-2103/2024 мирового судьи судебного участка № 3 Нижневартовского судебного района города окружного значения Нижневартовска Ханты-Мансийского автономного округа-Югры</w:t>
      </w:r>
      <w:r w:rsidRPr="00FD2D5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D2D52" w:rsidRPr="00FD2D52" w:rsidP="006D7E63" w14:paraId="4E3F9786" w14:textId="777777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40D1F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1D3E7E"/>
    <w:rsid w:val="00230A42"/>
    <w:rsid w:val="002313F4"/>
    <w:rsid w:val="002A5ED4"/>
    <w:rsid w:val="002C5079"/>
    <w:rsid w:val="002D68DC"/>
    <w:rsid w:val="002F0259"/>
    <w:rsid w:val="00356E97"/>
    <w:rsid w:val="003715E4"/>
    <w:rsid w:val="00380471"/>
    <w:rsid w:val="003D5213"/>
    <w:rsid w:val="003E25AE"/>
    <w:rsid w:val="004375DC"/>
    <w:rsid w:val="00467CB8"/>
    <w:rsid w:val="00496F3C"/>
    <w:rsid w:val="004D76EB"/>
    <w:rsid w:val="004E431A"/>
    <w:rsid w:val="004F4651"/>
    <w:rsid w:val="00535632"/>
    <w:rsid w:val="00543F53"/>
    <w:rsid w:val="0059186C"/>
    <w:rsid w:val="005923DA"/>
    <w:rsid w:val="005B4B25"/>
    <w:rsid w:val="005D4053"/>
    <w:rsid w:val="00632A21"/>
    <w:rsid w:val="00643362"/>
    <w:rsid w:val="00674F64"/>
    <w:rsid w:val="00687879"/>
    <w:rsid w:val="00693E2A"/>
    <w:rsid w:val="006C0B92"/>
    <w:rsid w:val="006C150B"/>
    <w:rsid w:val="006D7E63"/>
    <w:rsid w:val="006F7440"/>
    <w:rsid w:val="00717150"/>
    <w:rsid w:val="007208CE"/>
    <w:rsid w:val="00812847"/>
    <w:rsid w:val="00817800"/>
    <w:rsid w:val="00820CED"/>
    <w:rsid w:val="008355C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7024A"/>
    <w:rsid w:val="00976025"/>
    <w:rsid w:val="009827DB"/>
    <w:rsid w:val="009A60DF"/>
    <w:rsid w:val="009D6210"/>
    <w:rsid w:val="009D6402"/>
    <w:rsid w:val="00A20D07"/>
    <w:rsid w:val="00A418F6"/>
    <w:rsid w:val="00A46275"/>
    <w:rsid w:val="00A9369E"/>
    <w:rsid w:val="00AD3D3B"/>
    <w:rsid w:val="00AF27FD"/>
    <w:rsid w:val="00B266E0"/>
    <w:rsid w:val="00B51057"/>
    <w:rsid w:val="00B53049"/>
    <w:rsid w:val="00B82B39"/>
    <w:rsid w:val="00B84A3D"/>
    <w:rsid w:val="00C417DF"/>
    <w:rsid w:val="00C903CE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80AB0"/>
    <w:rsid w:val="00E94212"/>
    <w:rsid w:val="00EB2907"/>
    <w:rsid w:val="00EC1629"/>
    <w:rsid w:val="00EE618A"/>
    <w:rsid w:val="00F33B94"/>
    <w:rsid w:val="00F70FAD"/>
    <w:rsid w:val="00F82A85"/>
    <w:rsid w:val="00FC01C8"/>
    <w:rsid w:val="00FD2D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